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0F9EA8D0" w:rsidR="004A20A7" w:rsidRDefault="00D80BCF" w:rsidP="00A26719">
      <w:pPr>
        <w:spacing w:after="0" w:line="289" w:lineRule="exact"/>
      </w:pPr>
      <w:r>
        <w:t>Presseaussendung</w:t>
      </w:r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  <w:bookmarkStart w:id="0" w:name="_GoBack"/>
      <w:bookmarkEnd w:id="0"/>
    </w:p>
    <w:p w14:paraId="6A1E3D70" w14:textId="77777777" w:rsidR="0059118A" w:rsidRDefault="0059118A" w:rsidP="00A26719">
      <w:pPr>
        <w:spacing w:after="0" w:line="289" w:lineRule="exact"/>
      </w:pPr>
    </w:p>
    <w:p w14:paraId="1075F810" w14:textId="77777777" w:rsidR="00116A33" w:rsidRDefault="00116A33" w:rsidP="00A26719">
      <w:pPr>
        <w:spacing w:after="0" w:line="289" w:lineRule="exact"/>
      </w:pPr>
    </w:p>
    <w:p w14:paraId="4A169420" w14:textId="079F4CD8" w:rsidR="00D80BCF" w:rsidRDefault="00D80BCF" w:rsidP="00116A33">
      <w:r>
        <w:rPr>
          <w:b/>
        </w:rPr>
        <w:t>micelab:bodensee gewinnt Innovationspreis Bodensee17</w:t>
      </w:r>
      <w:r>
        <w:rPr>
          <w:b/>
        </w:rPr>
        <w:br/>
      </w:r>
      <w:r>
        <w:t>Auszeichnung der Weiterbildungsplattform in der Kategorie „Maßnahmen für Mitarbeiter“</w:t>
      </w:r>
    </w:p>
    <w:p w14:paraId="4B2EB0D7" w14:textId="6D962A0E" w:rsidR="00116A33" w:rsidRPr="00D80BCF" w:rsidRDefault="00116A33" w:rsidP="00116A33">
      <w:pPr>
        <w:rPr>
          <w:b/>
        </w:rPr>
      </w:pPr>
      <w:r w:rsidRPr="00116A33">
        <w:rPr>
          <w:i/>
        </w:rPr>
        <w:t>Bregenz</w:t>
      </w:r>
      <w:r w:rsidR="00D80BCF">
        <w:rPr>
          <w:i/>
        </w:rPr>
        <w:t>/Konstanz</w:t>
      </w:r>
      <w:r w:rsidRPr="00116A33">
        <w:rPr>
          <w:i/>
        </w:rPr>
        <w:t xml:space="preserve">, </w:t>
      </w:r>
      <w:r w:rsidR="00D80BCF">
        <w:rPr>
          <w:i/>
        </w:rPr>
        <w:t>2</w:t>
      </w:r>
      <w:r w:rsidR="00D94206">
        <w:rPr>
          <w:i/>
        </w:rPr>
        <w:t>8</w:t>
      </w:r>
      <w:r w:rsidRPr="00116A33">
        <w:rPr>
          <w:i/>
        </w:rPr>
        <w:t xml:space="preserve">. </w:t>
      </w:r>
      <w:r w:rsidR="00D80BCF">
        <w:rPr>
          <w:i/>
        </w:rPr>
        <w:t>Novem</w:t>
      </w:r>
      <w:r w:rsidRPr="00116A33">
        <w:rPr>
          <w:i/>
        </w:rPr>
        <w:t>ber 2017 –</w:t>
      </w:r>
      <w:r w:rsidR="00FC3A96">
        <w:rPr>
          <w:i/>
        </w:rPr>
        <w:t xml:space="preserve"> D</w:t>
      </w:r>
      <w:r w:rsidR="00D80BCF">
        <w:rPr>
          <w:i/>
        </w:rPr>
        <w:t xml:space="preserve">er Verband der </w:t>
      </w:r>
      <w:r w:rsidR="00BC5F85">
        <w:rPr>
          <w:i/>
        </w:rPr>
        <w:t>Tourismuswirtschaft Bodensee e.</w:t>
      </w:r>
      <w:r w:rsidR="00D80BCF">
        <w:rPr>
          <w:i/>
        </w:rPr>
        <w:t xml:space="preserve">V. </w:t>
      </w:r>
      <w:r w:rsidR="00FC3A96">
        <w:rPr>
          <w:i/>
        </w:rPr>
        <w:t xml:space="preserve">hat </w:t>
      </w:r>
      <w:r w:rsidR="00D80BCF">
        <w:rPr>
          <w:i/>
        </w:rPr>
        <w:t>erstmals den Tourismus-Innovationspreis „Bodensee17“</w:t>
      </w:r>
      <w:r w:rsidR="00FC3A96">
        <w:rPr>
          <w:i/>
        </w:rPr>
        <w:t xml:space="preserve"> vergeben</w:t>
      </w:r>
      <w:r w:rsidR="00D80BCF">
        <w:rPr>
          <w:i/>
        </w:rPr>
        <w:t xml:space="preserve">. </w:t>
      </w:r>
      <w:r w:rsidR="003D581E">
        <w:rPr>
          <w:i/>
        </w:rPr>
        <w:t>Mit der Offensive im</w:t>
      </w:r>
      <w:r w:rsidR="004A43B9">
        <w:rPr>
          <w:i/>
        </w:rPr>
        <w:t xml:space="preserve"> Bereich </w:t>
      </w:r>
      <w:r w:rsidR="003D581E">
        <w:rPr>
          <w:i/>
        </w:rPr>
        <w:t>Aus- und Weiterbildung von Fachkräften</w:t>
      </w:r>
      <w:r w:rsidR="004A43B9">
        <w:rPr>
          <w:i/>
        </w:rPr>
        <w:t xml:space="preserve"> </w:t>
      </w:r>
      <w:r w:rsidR="003D581E">
        <w:rPr>
          <w:i/>
        </w:rPr>
        <w:t>im Veranstaltungsbereich überzeugte</w:t>
      </w:r>
      <w:r w:rsidR="00D80BCF">
        <w:rPr>
          <w:i/>
        </w:rPr>
        <w:t xml:space="preserve"> </w:t>
      </w:r>
      <w:r w:rsidR="004A43B9">
        <w:rPr>
          <w:i/>
        </w:rPr>
        <w:t>das</w:t>
      </w:r>
      <w:r w:rsidR="00D80BCF">
        <w:rPr>
          <w:i/>
        </w:rPr>
        <w:t xml:space="preserve"> micelab:bodensee</w:t>
      </w:r>
      <w:r w:rsidR="004A43B9" w:rsidRPr="004A43B9">
        <w:rPr>
          <w:i/>
        </w:rPr>
        <w:t xml:space="preserve"> </w:t>
      </w:r>
      <w:r w:rsidR="003D581E">
        <w:rPr>
          <w:i/>
        </w:rPr>
        <w:t>die hochkarätige Jury.</w:t>
      </w:r>
    </w:p>
    <w:p w14:paraId="63A772FD" w14:textId="1ED21289" w:rsidR="002578DC" w:rsidRDefault="00570589" w:rsidP="00116A33">
      <w:r>
        <w:t xml:space="preserve">„Der Preis ist eine tolle Belohnung für </w:t>
      </w:r>
      <w:r w:rsidR="00885B4C">
        <w:t>die</w:t>
      </w:r>
      <w:r>
        <w:t xml:space="preserve"> intensive Forschungsarbeit der vergangenen Jahre und bestätigt, dass wir mit dem micelab:bodensee auf dem richtigen Weg sind“, freut sich Gerhard Stübe, Sprecher des Netzwerks BodenseeMeeting. </w:t>
      </w:r>
    </w:p>
    <w:p w14:paraId="1343ECEF" w14:textId="0784EA98" w:rsidR="00570589" w:rsidRDefault="00570589" w:rsidP="00116A33">
      <w:r>
        <w:t xml:space="preserve">Das Netzwerk kümmert sich seit mehr als zwanzig Jahren um die Weiterentwicklung der Bodenseeregion als Tagungs- und Kongresslandschaft. Im Sommer 2016 lancierte es gemeinsam mit dem Netzwerk </w:t>
      </w:r>
      <w:r w:rsidR="002578DC">
        <w:t>„</w:t>
      </w:r>
      <w:r>
        <w:t>der kongress tanzt</w:t>
      </w:r>
      <w:r w:rsidR="002578DC">
        <w:t>“</w:t>
      </w:r>
      <w:r>
        <w:t xml:space="preserve"> das micelab:bodensee – die erste interaktive Weiterbildungsplattform für Veranstalter im deutschsprachigen Raum. </w:t>
      </w:r>
    </w:p>
    <w:p w14:paraId="64DC7AA0" w14:textId="4F0881DB" w:rsidR="004348AB" w:rsidRDefault="002578DC" w:rsidP="002578DC">
      <w:pPr>
        <w:spacing w:after="0" w:line="289" w:lineRule="exact"/>
      </w:pPr>
      <w:r>
        <w:t xml:space="preserve">Den Tourismus-Innovationspreis Bodensee17 </w:t>
      </w:r>
      <w:r w:rsidR="00885B4C">
        <w:t>vergab</w:t>
      </w:r>
      <w:r>
        <w:t xml:space="preserve"> der Verband der Tourismuswirtschaft Bodensee e.V. zum ersten Mal</w:t>
      </w:r>
      <w:r w:rsidR="00885B4C">
        <w:t xml:space="preserve">. </w:t>
      </w:r>
      <w:r>
        <w:t xml:space="preserve">Das micelab:bodensee </w:t>
      </w:r>
      <w:r w:rsidR="00BC5F85">
        <w:t>erhielt</w:t>
      </w:r>
      <w:r>
        <w:t xml:space="preserve"> bei der Verleihung am 24. November in Konstanz </w:t>
      </w:r>
      <w:r w:rsidR="00BC5F85">
        <w:t xml:space="preserve">die Auszeichnung </w:t>
      </w:r>
      <w:r>
        <w:t>in der Kategorie „Maßnahmen für Mitarbeiter“</w:t>
      </w:r>
      <w:r w:rsidR="004348AB">
        <w:t>, die mit einem Preisg</w:t>
      </w:r>
      <w:r>
        <w:t xml:space="preserve">eld von 2.500 Euro </w:t>
      </w:r>
      <w:r w:rsidR="004348AB">
        <w:t xml:space="preserve">dotiert war. </w:t>
      </w:r>
      <w:r w:rsidR="00885B4C">
        <w:t>Eine Jury aus Tourismusexperten prüfte insgesamt 26 eingereichte Projekte. Preise gab es in fünf Kategorien</w:t>
      </w:r>
      <w:r w:rsidR="008B27E8">
        <w:t>.</w:t>
      </w:r>
    </w:p>
    <w:p w14:paraId="34B7161C" w14:textId="77777777" w:rsidR="004348AB" w:rsidRDefault="004348AB" w:rsidP="002578DC">
      <w:pPr>
        <w:spacing w:after="0" w:line="289" w:lineRule="exact"/>
      </w:pPr>
    </w:p>
    <w:p w14:paraId="1F08B7A8" w14:textId="77777777" w:rsidR="004348AB" w:rsidRPr="004348AB" w:rsidRDefault="004348AB" w:rsidP="002578DC">
      <w:pPr>
        <w:spacing w:after="0" w:line="289" w:lineRule="exact"/>
        <w:rPr>
          <w:b/>
        </w:rPr>
      </w:pPr>
      <w:r w:rsidRPr="004348AB">
        <w:rPr>
          <w:b/>
        </w:rPr>
        <w:t>Professionalität und Freude der Mitarbeitenden</w:t>
      </w:r>
    </w:p>
    <w:p w14:paraId="6ED7F33B" w14:textId="68367FFD" w:rsidR="004348AB" w:rsidRDefault="004348AB" w:rsidP="002578DC">
      <w:pPr>
        <w:spacing w:after="0" w:line="289" w:lineRule="exact"/>
      </w:pPr>
      <w:r>
        <w:t>„Das Projekt hat die Weiterentwickl</w:t>
      </w:r>
      <w:r w:rsidR="00885B4C">
        <w:t>ung der Mitarbeitenden im Fokus und</w:t>
      </w:r>
      <w:r>
        <w:t xml:space="preserve"> soll die Professionalität im Kundenkontakt und die Freude am Job erhöhen. </w:t>
      </w:r>
      <w:r w:rsidR="00BC5F85">
        <w:t>Hinsichtlich des</w:t>
      </w:r>
      <w:r>
        <w:t xml:space="preserve"> Fachkräftemangel</w:t>
      </w:r>
      <w:r w:rsidR="00BC5F85">
        <w:t>s</w:t>
      </w:r>
      <w:r>
        <w:t xml:space="preserve"> </w:t>
      </w:r>
      <w:r w:rsidR="00BC5F85">
        <w:t>in der Tourismusbranche nimmt</w:t>
      </w:r>
      <w:r>
        <w:t xml:space="preserve"> diese Weiterbildungsoffensive einen besonderen Stelle</w:t>
      </w:r>
      <w:r w:rsidR="00885B4C">
        <w:t>n</w:t>
      </w:r>
      <w:r>
        <w:t>wert</w:t>
      </w:r>
      <w:r w:rsidR="00BC5F85">
        <w:t xml:space="preserve"> ein</w:t>
      </w:r>
      <w:r>
        <w:t xml:space="preserve">“, räumte Laudatorin und Jurymitglied Birgit Sauter-Paulitsch ein. </w:t>
      </w:r>
    </w:p>
    <w:p w14:paraId="717BC811" w14:textId="77777777" w:rsidR="004348AB" w:rsidRDefault="004348AB" w:rsidP="002578DC">
      <w:pPr>
        <w:spacing w:after="0" w:line="289" w:lineRule="exact"/>
      </w:pPr>
    </w:p>
    <w:p w14:paraId="03DA8073" w14:textId="01621DCE" w:rsidR="002578DC" w:rsidRDefault="002578DC" w:rsidP="002578DC">
      <w:pPr>
        <w:spacing w:after="0" w:line="289" w:lineRule="exact"/>
      </w:pPr>
      <w:r w:rsidRPr="00421DD9">
        <w:rPr>
          <w:iCs/>
        </w:rPr>
        <w:t xml:space="preserve">Das </w:t>
      </w:r>
      <w:r>
        <w:t>micelab:bodensee wird noch bis Ende 2018 durch das Interreg V-Programm Alpenrhein-Bodensee-Hochrhein mit Fördermitteln der Europäischen Union und der Schweiz</w:t>
      </w:r>
      <w:r w:rsidRPr="002578DC">
        <w:t xml:space="preserve"> </w:t>
      </w:r>
      <w:r>
        <w:t xml:space="preserve">unterstützt. Danach soll sich das Projekt komplett selbst tragen, so das Ziel der Initiatoren. </w:t>
      </w:r>
    </w:p>
    <w:p w14:paraId="56619D13" w14:textId="77777777" w:rsidR="002578DC" w:rsidRDefault="002578DC" w:rsidP="002578DC">
      <w:pPr>
        <w:spacing w:after="0" w:line="289" w:lineRule="exact"/>
        <w:rPr>
          <w:iCs/>
        </w:rPr>
      </w:pPr>
    </w:p>
    <w:p w14:paraId="225282F0" w14:textId="09DD005A" w:rsidR="00116A33" w:rsidRDefault="005D3410" w:rsidP="00116A33">
      <w:pPr>
        <w:spacing w:after="0" w:line="289" w:lineRule="exact"/>
        <w:rPr>
          <w:iCs/>
        </w:rPr>
      </w:pPr>
      <w:r>
        <w:t xml:space="preserve">Infos </w:t>
      </w:r>
      <w:hyperlink r:id="rId9" w:history="1">
        <w:r w:rsidR="00116A33" w:rsidRPr="00A55A98">
          <w:rPr>
            <w:rStyle w:val="Hyperlink"/>
            <w:iCs/>
          </w:rPr>
          <w:t>www.micelab-bodensee.com</w:t>
        </w:r>
      </w:hyperlink>
    </w:p>
    <w:p w14:paraId="746127E6" w14:textId="77777777" w:rsidR="00116A33" w:rsidRDefault="00116A33" w:rsidP="00116A33">
      <w:pPr>
        <w:rPr>
          <w:b/>
        </w:rPr>
      </w:pPr>
    </w:p>
    <w:p w14:paraId="0142854E" w14:textId="6D659AD0" w:rsidR="004C49B8" w:rsidRDefault="00017E5A" w:rsidP="005D3410">
      <w:pPr>
        <w:rPr>
          <w:iCs/>
        </w:rPr>
      </w:pPr>
      <w:r w:rsidRPr="005D3410">
        <w:rPr>
          <w:b/>
        </w:rPr>
        <w:br/>
      </w:r>
      <w:r w:rsidR="001C76EB" w:rsidRPr="001C76EB">
        <w:rPr>
          <w:b/>
          <w:iCs/>
        </w:rPr>
        <w:t>Über micelab:bodensee</w:t>
      </w:r>
      <w:r w:rsidR="005D3410">
        <w:rPr>
          <w:b/>
          <w:iCs/>
        </w:rPr>
        <w:br/>
      </w:r>
      <w:r w:rsidR="001C76EB">
        <w:rPr>
          <w:iCs/>
        </w:rPr>
        <w:t xml:space="preserve">micelab:bodensee ist die erste </w:t>
      </w:r>
      <w:r w:rsidR="004D37AD">
        <w:rPr>
          <w:iCs/>
        </w:rPr>
        <w:t xml:space="preserve">interaktive </w:t>
      </w:r>
      <w:r w:rsidR="001C76EB">
        <w:rPr>
          <w:iCs/>
        </w:rPr>
        <w:t>Weiterbildungsplattform für Veranstalter im deutschsprachigen Raum. Sie wurde von den Netzwerken Bodensee Meeting und der kongress tanzt entwickelt und startete im Oktober 2016. micelab:bodensee umfasst drei Module mit unterschiedlichen Schwerpunkten</w:t>
      </w:r>
      <w:r w:rsidR="00BC2D86">
        <w:rPr>
          <w:iCs/>
        </w:rPr>
        <w:t>.</w:t>
      </w:r>
      <w:r w:rsidR="001C76EB">
        <w:rPr>
          <w:iCs/>
        </w:rPr>
        <w:t xml:space="preserve"> </w:t>
      </w:r>
      <w:r w:rsidR="005E5D1A">
        <w:rPr>
          <w:iCs/>
        </w:rPr>
        <w:t>Alle</w:t>
      </w:r>
      <w:r w:rsidR="007119F3">
        <w:rPr>
          <w:iCs/>
        </w:rPr>
        <w:t xml:space="preserve"> Module des micelab:bodensee</w:t>
      </w:r>
      <w:r w:rsidR="005E5D1A">
        <w:rPr>
          <w:iCs/>
        </w:rPr>
        <w:t xml:space="preserve"> haben </w:t>
      </w:r>
      <w:r w:rsidR="008A546B">
        <w:rPr>
          <w:iCs/>
        </w:rPr>
        <w:t xml:space="preserve">den </w:t>
      </w:r>
      <w:r w:rsidR="005E5D1A">
        <w:rPr>
          <w:iCs/>
        </w:rPr>
        <w:t xml:space="preserve">erkundenden Charakter eines Labors. </w:t>
      </w:r>
    </w:p>
    <w:p w14:paraId="7000B988" w14:textId="77777777" w:rsidR="004C49B8" w:rsidRDefault="004C49B8" w:rsidP="00421DD9">
      <w:pPr>
        <w:spacing w:after="0" w:line="289" w:lineRule="exact"/>
        <w:rPr>
          <w:iCs/>
        </w:rPr>
      </w:pPr>
    </w:p>
    <w:p w14:paraId="596AFDE8" w14:textId="77777777" w:rsidR="00BD6F09" w:rsidRDefault="005E5D1A" w:rsidP="00BD6F09">
      <w:pPr>
        <w:spacing w:after="0" w:line="289" w:lineRule="exact"/>
        <w:rPr>
          <w:iCs/>
        </w:rPr>
      </w:pPr>
      <w:r>
        <w:rPr>
          <w:iCs/>
        </w:rPr>
        <w:lastRenderedPageBreak/>
        <w:t xml:space="preserve">Beim Modul micelab:explorer </w:t>
      </w:r>
      <w:r w:rsidR="001C76EB">
        <w:rPr>
          <w:iCs/>
        </w:rPr>
        <w:t>liegt der Fokus auf der Forschung</w:t>
      </w:r>
      <w:r>
        <w:rPr>
          <w:iCs/>
        </w:rPr>
        <w:t xml:space="preserve"> mit Impulsgebern aus unterschiedlichen Disziplinen</w:t>
      </w:r>
      <w:r w:rsidR="007119F3">
        <w:rPr>
          <w:iCs/>
        </w:rPr>
        <w:t>. E</w:t>
      </w:r>
      <w:r w:rsidR="00BC2D86">
        <w:rPr>
          <w:iCs/>
        </w:rPr>
        <w:t>s ist 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>
        <w:rPr>
          <w:iCs/>
        </w:rPr>
        <w:t xml:space="preserve">Veranstaltungshäusern, Eventagenturen, Kulturinstitutionen und Marketingverantwortliche von Wirtschaftsbetrieben. </w:t>
      </w:r>
      <w:r w:rsidR="00BD6F09">
        <w:rPr>
          <w:iCs/>
        </w:rPr>
        <w:t>Im micelab:extract fließen die Forschungsergebnisse eines Jahres ein. Band I zum Thema „Angst und Vertrauen“ ist im Sommer 2017 erschienen. Band II ist für Sommer 2018 geplant.</w:t>
      </w:r>
    </w:p>
    <w:p w14:paraId="789B8D43" w14:textId="77777777" w:rsidR="00BD6F09" w:rsidRDefault="00BD6F09" w:rsidP="00BD6F09">
      <w:pPr>
        <w:spacing w:after="0" w:line="289" w:lineRule="exact"/>
        <w:rPr>
          <w:iCs/>
        </w:rPr>
      </w:pPr>
    </w:p>
    <w:p w14:paraId="02873755" w14:textId="77777777" w:rsidR="00BD6F09" w:rsidRDefault="00BD6F09" w:rsidP="00BD6F09">
      <w:pPr>
        <w:spacing w:after="0" w:line="289" w:lineRule="exact"/>
        <w:rPr>
          <w:iCs/>
        </w:rPr>
      </w:pPr>
      <w:r>
        <w:rPr>
          <w:iCs/>
        </w:rPr>
        <w:t xml:space="preserve">Als Kuratoren zeichnen die Veranstaltungsdramaturgin Tina Gadow und der Journalist Michael Gleich vom Netzwerk der kongress tanzt verantwortlich. </w:t>
      </w:r>
      <w:r w:rsidRPr="00421DD9">
        <w:rPr>
          <w:iCs/>
        </w:rPr>
        <w:t xml:space="preserve">Das </w:t>
      </w:r>
      <w:r>
        <w:t>micelab:bodensee wird unterstützt durch das Interreg V-Programm Alpenrhein-Bodensee-Hochrhein mit Fördermitteln der Europäischen Union und der Schweiz.</w:t>
      </w:r>
    </w:p>
    <w:p w14:paraId="41DEB9CF" w14:textId="6776F391" w:rsidR="001C76EB" w:rsidRDefault="001C76EB" w:rsidP="00BD6F09">
      <w:pPr>
        <w:spacing w:after="0" w:line="289" w:lineRule="exact"/>
        <w:rPr>
          <w:iCs/>
        </w:rPr>
      </w:pPr>
    </w:p>
    <w:p w14:paraId="06ED904A" w14:textId="77777777" w:rsidR="005E1C3F" w:rsidRDefault="005E1C3F" w:rsidP="00BD6F09">
      <w:pPr>
        <w:spacing w:after="0" w:line="289" w:lineRule="exact"/>
        <w:rPr>
          <w:iCs/>
        </w:rPr>
      </w:pPr>
    </w:p>
    <w:p w14:paraId="2BFCB96E" w14:textId="77777777" w:rsidR="00116A33" w:rsidRDefault="00116A33" w:rsidP="00A26719">
      <w:pPr>
        <w:pStyle w:val="berschrift"/>
        <w:spacing w:line="289" w:lineRule="exact"/>
      </w:pPr>
    </w:p>
    <w:p w14:paraId="3EED81CF" w14:textId="25D7BEA6" w:rsidR="00116B50" w:rsidRDefault="00116B50" w:rsidP="00A26719">
      <w:pPr>
        <w:pStyle w:val="berschrift"/>
        <w:spacing w:line="289" w:lineRule="exact"/>
      </w:pPr>
      <w:r>
        <w:t>Bildtext</w:t>
      </w:r>
      <w:r w:rsidR="00793009">
        <w:t>:</w:t>
      </w:r>
    </w:p>
    <w:p w14:paraId="6DB9E899" w14:textId="37804EF8" w:rsidR="00781384" w:rsidRDefault="00017E5A" w:rsidP="00781384">
      <w:pPr>
        <w:rPr>
          <w:iCs/>
        </w:rPr>
      </w:pPr>
      <w:r w:rsidRPr="00017E5A">
        <w:rPr>
          <w:b/>
          <w:iCs/>
        </w:rPr>
        <w:t>micelab-bodensee-</w:t>
      </w:r>
      <w:r w:rsidR="005D3410">
        <w:rPr>
          <w:b/>
          <w:iCs/>
        </w:rPr>
        <w:t>innovationspreis-bodensee17</w:t>
      </w:r>
      <w:r w:rsidRPr="00017E5A">
        <w:rPr>
          <w:b/>
          <w:iCs/>
        </w:rPr>
        <w:t>.jpg</w:t>
      </w:r>
      <w:r w:rsidR="00781384" w:rsidRPr="00495812">
        <w:rPr>
          <w:b/>
          <w:iCs/>
        </w:rPr>
        <w:t>:</w:t>
      </w:r>
      <w:r w:rsidR="00781384" w:rsidRPr="006A50DB">
        <w:rPr>
          <w:iCs/>
        </w:rPr>
        <w:t xml:space="preserve"> </w:t>
      </w:r>
      <w:r w:rsidR="005D3410">
        <w:rPr>
          <w:iCs/>
        </w:rPr>
        <w:t>Mit großer Freude nahmen die Vertreter des micelab:bodensee den Innovationspreis Bodensee17 in der Kategorie „Maßnahmen für Mitarbeiter“ bei der Verleihung am 24. November 2017 entgegen: Sonja Siegner (Bodenseeforum Konstanz), Wolfgang Himmel (translake), Reinhold Maier (SingenCongress), Gerhard Stübe (Kongresskultur Bregenz) und Urs Treuthardt (Convention Partner Vorarlberg).</w:t>
      </w:r>
    </w:p>
    <w:p w14:paraId="4A598BCC" w14:textId="1A7883F9" w:rsidR="005D3410" w:rsidRDefault="005D3410" w:rsidP="00781384">
      <w:pPr>
        <w:rPr>
          <w:iCs/>
        </w:rPr>
      </w:pPr>
      <w:r w:rsidRPr="00885B4C">
        <w:rPr>
          <w:b/>
          <w:iCs/>
        </w:rPr>
        <w:t>micelab-bodensee-innovationspreis-bodensee17-sauter-am</w:t>
      </w:r>
      <w:r w:rsidR="00885B4C" w:rsidRPr="00885B4C">
        <w:rPr>
          <w:b/>
          <w:iCs/>
        </w:rPr>
        <w:t>m</w:t>
      </w:r>
      <w:r w:rsidRPr="00885B4C">
        <w:rPr>
          <w:b/>
          <w:iCs/>
        </w:rPr>
        <w:t>ann.jpg</w:t>
      </w:r>
      <w:r w:rsidR="00885B4C" w:rsidRPr="00885B4C">
        <w:rPr>
          <w:b/>
          <w:iCs/>
        </w:rPr>
        <w:t>:</w:t>
      </w:r>
      <w:r w:rsidR="00885B4C">
        <w:rPr>
          <w:iCs/>
        </w:rPr>
        <w:t xml:space="preserve"> Die Jurymitglieder Birgit Sauter-Paulitsch (Propstei St. Gerold) und Jürgen Ammann (Internationale Bodensee Tourismus GmbH)</w:t>
      </w:r>
      <w:r w:rsidR="00BC5F85">
        <w:rPr>
          <w:iCs/>
        </w:rPr>
        <w:t>.</w:t>
      </w:r>
    </w:p>
    <w:p w14:paraId="6854DAC3" w14:textId="77777777" w:rsidR="005D3410" w:rsidRDefault="005D3410" w:rsidP="00781384">
      <w:pPr>
        <w:rPr>
          <w:iCs/>
        </w:rPr>
      </w:pPr>
    </w:p>
    <w:p w14:paraId="42F7E96A" w14:textId="059AC665" w:rsidR="003E6EA5" w:rsidRDefault="003E6EA5" w:rsidP="003E6EA5">
      <w:pPr>
        <w:spacing w:after="0" w:line="289" w:lineRule="exact"/>
      </w:pPr>
      <w:r w:rsidRPr="00CA4D1A">
        <w:t>Copyright</w:t>
      </w:r>
      <w:r w:rsidR="00017E5A">
        <w:t xml:space="preserve">: </w:t>
      </w:r>
      <w:r w:rsidR="005D3410">
        <w:t>Bernd Giesser/Bit-Graphik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05D04FFA" w14:textId="77777777" w:rsidR="00017E5A" w:rsidRDefault="00017E5A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1F6888FB" w14:textId="50DD9522" w:rsidR="00A26719" w:rsidRPr="00B448A4" w:rsidRDefault="00A26719" w:rsidP="00A26719">
      <w:pPr>
        <w:pStyle w:val="Standard1"/>
        <w:rPr>
          <w:lang w:val="de-DE"/>
        </w:rPr>
      </w:pPr>
      <w:r w:rsidRPr="00B448A4">
        <w:rPr>
          <w:lang w:val="de-DE"/>
        </w:rPr>
        <w:t xml:space="preserve">Bodensee Meeting, </w:t>
      </w:r>
      <w:r w:rsidR="00F24591" w:rsidRPr="00B448A4">
        <w:rPr>
          <w:lang w:val="de-DE"/>
        </w:rPr>
        <w:t>Urs Treuthardt</w:t>
      </w:r>
      <w:r w:rsidRPr="00B448A4">
        <w:rPr>
          <w:lang w:val="de-DE"/>
        </w:rPr>
        <w:t>, 004</w:t>
      </w:r>
      <w:r w:rsidR="00F24591" w:rsidRPr="00B448A4">
        <w:rPr>
          <w:lang w:val="de-DE"/>
        </w:rPr>
        <w:t>3</w:t>
      </w:r>
      <w:r w:rsidRPr="00B448A4">
        <w:rPr>
          <w:lang w:val="de-DE"/>
        </w:rPr>
        <w:t>/</w:t>
      </w:r>
      <w:r w:rsidR="00F24591" w:rsidRPr="00B448A4">
        <w:rPr>
          <w:lang w:val="de-DE"/>
        </w:rPr>
        <w:t>5574/43443-12</w:t>
      </w:r>
      <w:r w:rsidRPr="00B448A4">
        <w:rPr>
          <w:lang w:val="de-DE"/>
        </w:rPr>
        <w:t xml:space="preserve">, </w:t>
      </w:r>
      <w:hyperlink r:id="rId10" w:history="1">
        <w:r w:rsidR="00F24591" w:rsidRPr="00B448A4">
          <w:rPr>
            <w:rStyle w:val="Hyperlink"/>
            <w:lang w:val="de-DE"/>
          </w:rPr>
          <w:t>urs.treuthardt@bodensee-vorarlberg.com</w:t>
        </w:r>
      </w:hyperlink>
      <w:r w:rsidR="00F24591" w:rsidRPr="00B448A4"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1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2"/>
      <w:headerReference w:type="default" r:id="rId13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457D89EC" w:rsidR="000F3A8E" w:rsidRDefault="005318B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 wp14:anchorId="5B083BC2" wp14:editId="6FEDF3ED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7C20FED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5F7673E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E0D3E"/>
    <w:multiLevelType w:val="hybridMultilevel"/>
    <w:tmpl w:val="45B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17E5A"/>
    <w:rsid w:val="00026F49"/>
    <w:rsid w:val="000326F1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14423"/>
    <w:rsid w:val="0011494F"/>
    <w:rsid w:val="001150AC"/>
    <w:rsid w:val="00116A33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5859"/>
    <w:rsid w:val="00196077"/>
    <w:rsid w:val="00197DF1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578DC"/>
    <w:rsid w:val="00266A95"/>
    <w:rsid w:val="00270618"/>
    <w:rsid w:val="00274B02"/>
    <w:rsid w:val="00274D1A"/>
    <w:rsid w:val="00280B12"/>
    <w:rsid w:val="00283644"/>
    <w:rsid w:val="00284731"/>
    <w:rsid w:val="002924B7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509B"/>
    <w:rsid w:val="003327EF"/>
    <w:rsid w:val="003331E4"/>
    <w:rsid w:val="003404AF"/>
    <w:rsid w:val="00343750"/>
    <w:rsid w:val="00347762"/>
    <w:rsid w:val="00347E60"/>
    <w:rsid w:val="003553C0"/>
    <w:rsid w:val="003605C4"/>
    <w:rsid w:val="00361D2B"/>
    <w:rsid w:val="00367917"/>
    <w:rsid w:val="0037390D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581E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348AB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43B9"/>
    <w:rsid w:val="004A5C85"/>
    <w:rsid w:val="004A6380"/>
    <w:rsid w:val="004B0133"/>
    <w:rsid w:val="004B1389"/>
    <w:rsid w:val="004B3D37"/>
    <w:rsid w:val="004C0855"/>
    <w:rsid w:val="004C49B8"/>
    <w:rsid w:val="004D37AD"/>
    <w:rsid w:val="004E1003"/>
    <w:rsid w:val="004F319E"/>
    <w:rsid w:val="00507B78"/>
    <w:rsid w:val="00507DAC"/>
    <w:rsid w:val="00510F74"/>
    <w:rsid w:val="0051276B"/>
    <w:rsid w:val="0051672E"/>
    <w:rsid w:val="00517455"/>
    <w:rsid w:val="005244C9"/>
    <w:rsid w:val="00524C49"/>
    <w:rsid w:val="00525E87"/>
    <w:rsid w:val="005304BA"/>
    <w:rsid w:val="005318B9"/>
    <w:rsid w:val="00531969"/>
    <w:rsid w:val="00535048"/>
    <w:rsid w:val="00544069"/>
    <w:rsid w:val="00554D0F"/>
    <w:rsid w:val="005651E6"/>
    <w:rsid w:val="0056772E"/>
    <w:rsid w:val="00570589"/>
    <w:rsid w:val="0059118A"/>
    <w:rsid w:val="005C3C76"/>
    <w:rsid w:val="005C753B"/>
    <w:rsid w:val="005D3410"/>
    <w:rsid w:val="005D3A80"/>
    <w:rsid w:val="005E03FE"/>
    <w:rsid w:val="005E1C3F"/>
    <w:rsid w:val="005E4BBE"/>
    <w:rsid w:val="005E5D1A"/>
    <w:rsid w:val="005E7255"/>
    <w:rsid w:val="00604F72"/>
    <w:rsid w:val="006077A5"/>
    <w:rsid w:val="006137EA"/>
    <w:rsid w:val="00616C68"/>
    <w:rsid w:val="0062352D"/>
    <w:rsid w:val="006246FB"/>
    <w:rsid w:val="006270B2"/>
    <w:rsid w:val="00635682"/>
    <w:rsid w:val="0065173A"/>
    <w:rsid w:val="00657ED0"/>
    <w:rsid w:val="0066123F"/>
    <w:rsid w:val="00661BDE"/>
    <w:rsid w:val="00666024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056C"/>
    <w:rsid w:val="007115D8"/>
    <w:rsid w:val="007119F3"/>
    <w:rsid w:val="00715C8D"/>
    <w:rsid w:val="00733406"/>
    <w:rsid w:val="00737906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59A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47CFD"/>
    <w:rsid w:val="00857D40"/>
    <w:rsid w:val="00871823"/>
    <w:rsid w:val="008718AA"/>
    <w:rsid w:val="00873B21"/>
    <w:rsid w:val="00885B4C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7E8"/>
    <w:rsid w:val="008B2B35"/>
    <w:rsid w:val="008B5379"/>
    <w:rsid w:val="008B5CFD"/>
    <w:rsid w:val="008B79BE"/>
    <w:rsid w:val="008C436F"/>
    <w:rsid w:val="008C748F"/>
    <w:rsid w:val="008D0B5C"/>
    <w:rsid w:val="008D361A"/>
    <w:rsid w:val="008D6892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D90"/>
    <w:rsid w:val="009C3D6B"/>
    <w:rsid w:val="009C4201"/>
    <w:rsid w:val="009D09B0"/>
    <w:rsid w:val="009D3153"/>
    <w:rsid w:val="009D57EA"/>
    <w:rsid w:val="009D66A1"/>
    <w:rsid w:val="009E43D1"/>
    <w:rsid w:val="009E678E"/>
    <w:rsid w:val="009F4379"/>
    <w:rsid w:val="00A05F64"/>
    <w:rsid w:val="00A10B6F"/>
    <w:rsid w:val="00A17432"/>
    <w:rsid w:val="00A235B7"/>
    <w:rsid w:val="00A26719"/>
    <w:rsid w:val="00A40AA0"/>
    <w:rsid w:val="00A42044"/>
    <w:rsid w:val="00A55EE9"/>
    <w:rsid w:val="00A62628"/>
    <w:rsid w:val="00A72FCF"/>
    <w:rsid w:val="00A7386B"/>
    <w:rsid w:val="00A903B2"/>
    <w:rsid w:val="00AA0B1D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5A35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414FD"/>
    <w:rsid w:val="00B448A4"/>
    <w:rsid w:val="00B46002"/>
    <w:rsid w:val="00B51D55"/>
    <w:rsid w:val="00B669DE"/>
    <w:rsid w:val="00B72EE6"/>
    <w:rsid w:val="00B74C0F"/>
    <w:rsid w:val="00BB181D"/>
    <w:rsid w:val="00BB73C8"/>
    <w:rsid w:val="00BC2D86"/>
    <w:rsid w:val="00BC5F85"/>
    <w:rsid w:val="00BD6F09"/>
    <w:rsid w:val="00BE5DCD"/>
    <w:rsid w:val="00BE7488"/>
    <w:rsid w:val="00C04DE5"/>
    <w:rsid w:val="00C16249"/>
    <w:rsid w:val="00C35032"/>
    <w:rsid w:val="00C35D70"/>
    <w:rsid w:val="00C432AB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5691"/>
    <w:rsid w:val="00D47343"/>
    <w:rsid w:val="00D5238A"/>
    <w:rsid w:val="00D6012C"/>
    <w:rsid w:val="00D708AC"/>
    <w:rsid w:val="00D80BCF"/>
    <w:rsid w:val="00D8413A"/>
    <w:rsid w:val="00D85357"/>
    <w:rsid w:val="00D87849"/>
    <w:rsid w:val="00D91376"/>
    <w:rsid w:val="00D9420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C3A96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a.kaulfus@pzwei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rs.treuthardt@bodensee-vorarlber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E5DCF-821D-447C-80C0-0A991BA47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13</cp:revision>
  <cp:lastPrinted>2017-11-28T13:34:00Z</cp:lastPrinted>
  <dcterms:created xsi:type="dcterms:W3CDTF">2017-10-25T07:46:00Z</dcterms:created>
  <dcterms:modified xsi:type="dcterms:W3CDTF">2017-12-04T10:29:00Z</dcterms:modified>
  <dc:language>de</dc:language>
</cp:coreProperties>
</file>